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Poppins Medium" w:cs="Poppins Medium" w:eastAsia="Poppins Medium" w:hAnsi="Poppins Medium"/>
          <w:sz w:val="48"/>
          <w:szCs w:val="48"/>
        </w:rPr>
      </w:pPr>
      <w:bookmarkStart w:colFirst="0" w:colLast="0" w:name="_7p9xtmulkhvx" w:id="0"/>
      <w:bookmarkEnd w:id="0"/>
      <w:r w:rsidDel="00000000" w:rsidR="00000000" w:rsidRPr="00000000">
        <w:rPr>
          <w:rFonts w:ascii="Poppins Medium" w:cs="Poppins Medium" w:eastAsia="Poppins Medium" w:hAnsi="Poppins Medium"/>
          <w:rtl w:val="0"/>
        </w:rPr>
        <w:t xml:space="preserve">UX Research Repository</w:t>
      </w:r>
      <w:r w:rsidDel="00000000" w:rsidR="00000000" w:rsidRPr="00000000">
        <w:rPr>
          <w:rtl w:val="0"/>
        </w:rPr>
      </w:r>
    </w:p>
    <w:p w:rsidR="00000000" w:rsidDel="00000000" w:rsidP="00000000" w:rsidRDefault="00000000" w:rsidRPr="00000000" w14:paraId="00000002">
      <w:pPr>
        <w:rPr>
          <w:rFonts w:ascii="Poppins" w:cs="Poppins" w:eastAsia="Poppins" w:hAnsi="Poppins"/>
        </w:rPr>
      </w:pPr>
      <w:r w:rsidDel="00000000" w:rsidR="00000000" w:rsidRPr="00000000">
        <w:rPr>
          <w:rtl w:val="0"/>
        </w:rPr>
      </w:r>
    </w:p>
    <w:p w:rsidR="00000000" w:rsidDel="00000000" w:rsidP="00000000" w:rsidRDefault="00000000" w:rsidRPr="00000000" w14:paraId="00000003">
      <w:pPr>
        <w:rPr>
          <w:rFonts w:ascii="Poppins" w:cs="Poppins" w:eastAsia="Poppins" w:hAnsi="Poppins"/>
        </w:rPr>
      </w:pPr>
      <w:r w:rsidDel="00000000" w:rsidR="00000000" w:rsidRPr="00000000">
        <w:rPr>
          <w:rFonts w:ascii="Poppins" w:cs="Poppins" w:eastAsia="Poppins" w:hAnsi="Poppins"/>
          <w:rtl w:val="0"/>
        </w:rPr>
        <w:t xml:space="preserve">A repository acts as a central location where you can save all of your user research and insights. It is also a long term solution to managing all of the past research insights. </w:t>
      </w:r>
      <w:r w:rsidDel="00000000" w:rsidR="00000000" w:rsidRPr="00000000">
        <w:rPr>
          <w:rFonts w:ascii="Poppins" w:cs="Poppins" w:eastAsia="Poppins" w:hAnsi="Poppins"/>
          <w:rtl w:val="0"/>
        </w:rPr>
        <w:t xml:space="preserve">It also helps to notice trends in insights that we have collected after doing various research activities. </w:t>
      </w:r>
      <w:r w:rsidDel="00000000" w:rsidR="00000000" w:rsidRPr="00000000">
        <w:rPr>
          <w:rtl w:val="0"/>
        </w:rPr>
      </w:r>
    </w:p>
    <w:p w:rsidR="00000000" w:rsidDel="00000000" w:rsidP="00000000" w:rsidRDefault="00000000" w:rsidRPr="00000000" w14:paraId="00000004">
      <w:pPr>
        <w:rPr>
          <w:rFonts w:ascii="Poppins" w:cs="Poppins" w:eastAsia="Poppins" w:hAnsi="Poppins"/>
        </w:rPr>
      </w:pPr>
      <w:r w:rsidDel="00000000" w:rsidR="00000000" w:rsidRPr="00000000">
        <w:rPr>
          <w:rtl w:val="0"/>
        </w:rPr>
      </w:r>
    </w:p>
    <w:p w:rsidR="00000000" w:rsidDel="00000000" w:rsidP="00000000" w:rsidRDefault="00000000" w:rsidRPr="00000000" w14:paraId="00000005">
      <w:pPr>
        <w:pStyle w:val="Heading2"/>
        <w:rPr/>
      </w:pPr>
      <w:bookmarkStart w:colFirst="0" w:colLast="0" w:name="_brzyyeot0czu" w:id="1"/>
      <w:bookmarkEnd w:id="1"/>
      <w:r w:rsidDel="00000000" w:rsidR="00000000" w:rsidRPr="00000000">
        <w:rPr>
          <w:rtl w:val="0"/>
        </w:rPr>
        <w:t xml:space="preserve">Why this is useful</w:t>
      </w:r>
    </w:p>
    <w:p w:rsidR="00000000" w:rsidDel="00000000" w:rsidP="00000000" w:rsidRDefault="00000000" w:rsidRPr="00000000" w14:paraId="00000006">
      <w:pPr>
        <w:numPr>
          <w:ilvl w:val="0"/>
          <w:numId w:val="2"/>
        </w:numPr>
        <w:ind w:left="720" w:hanging="360"/>
        <w:rPr>
          <w:rFonts w:ascii="Poppins" w:cs="Poppins" w:eastAsia="Poppins" w:hAnsi="Poppins"/>
        </w:rPr>
      </w:pPr>
      <w:r w:rsidDel="00000000" w:rsidR="00000000" w:rsidRPr="00000000">
        <w:rPr>
          <w:rFonts w:ascii="Poppins" w:cs="Poppins" w:eastAsia="Poppins" w:hAnsi="Poppins"/>
          <w:rtl w:val="0"/>
        </w:rPr>
        <w:t xml:space="preserve">It helps to facilitate design decisions by having them all grouped in one place that you as a team can quickly pull insights from. </w:t>
      </w:r>
      <w:r w:rsidDel="00000000" w:rsidR="00000000" w:rsidRPr="00000000">
        <w:rPr>
          <w:rtl w:val="0"/>
        </w:rPr>
      </w:r>
    </w:p>
    <w:p w:rsidR="00000000" w:rsidDel="00000000" w:rsidP="00000000" w:rsidRDefault="00000000" w:rsidRPr="00000000" w14:paraId="00000007">
      <w:pPr>
        <w:numPr>
          <w:ilvl w:val="0"/>
          <w:numId w:val="2"/>
        </w:numPr>
        <w:ind w:left="720" w:hanging="360"/>
        <w:rPr>
          <w:rFonts w:ascii="Poppins" w:cs="Poppins" w:eastAsia="Poppins" w:hAnsi="Poppins"/>
        </w:rPr>
      </w:pPr>
      <w:r w:rsidDel="00000000" w:rsidR="00000000" w:rsidRPr="00000000">
        <w:rPr>
          <w:rFonts w:ascii="Poppins" w:cs="Poppins" w:eastAsia="Poppins" w:hAnsi="Poppins"/>
          <w:rtl w:val="0"/>
        </w:rPr>
        <w:t xml:space="preserve">It can provide very specific recommendations on screen designs. Let’s say you are designing the send screen of a lightning wallet. You can simply dive in into the repository and pull out insights from that particular part of the UI. </w:t>
      </w:r>
    </w:p>
    <w:p w:rsidR="00000000" w:rsidDel="00000000" w:rsidP="00000000" w:rsidRDefault="00000000" w:rsidRPr="00000000" w14:paraId="00000008">
      <w:pPr>
        <w:numPr>
          <w:ilvl w:val="0"/>
          <w:numId w:val="2"/>
        </w:numPr>
        <w:ind w:left="720" w:hanging="360"/>
        <w:rPr>
          <w:rFonts w:ascii="Poppins" w:cs="Poppins" w:eastAsia="Poppins" w:hAnsi="Poppins"/>
        </w:rPr>
      </w:pPr>
      <w:r w:rsidDel="00000000" w:rsidR="00000000" w:rsidRPr="00000000">
        <w:rPr>
          <w:rFonts w:ascii="Poppins" w:cs="Poppins" w:eastAsia="Poppins" w:hAnsi="Poppins"/>
          <w:rtl w:val="0"/>
        </w:rPr>
        <w:t xml:space="preserve">The repository can also be used as a place where the team can go back and see who was interviewed in the past and contact those people again or decide to contact a different group of people.</w:t>
      </w:r>
    </w:p>
    <w:p w:rsidR="00000000" w:rsidDel="00000000" w:rsidP="00000000" w:rsidRDefault="00000000" w:rsidRPr="00000000" w14:paraId="00000009">
      <w:pPr>
        <w:rPr>
          <w:rFonts w:ascii="Poppins" w:cs="Poppins" w:eastAsia="Poppins" w:hAnsi="Poppins"/>
        </w:rPr>
      </w:pPr>
      <w:r w:rsidDel="00000000" w:rsidR="00000000" w:rsidRPr="00000000">
        <w:rPr>
          <w:rtl w:val="0"/>
        </w:rPr>
      </w:r>
    </w:p>
    <w:p w:rsidR="00000000" w:rsidDel="00000000" w:rsidP="00000000" w:rsidRDefault="00000000" w:rsidRPr="00000000" w14:paraId="0000000A">
      <w:pPr>
        <w:pStyle w:val="Heading2"/>
        <w:rPr/>
      </w:pPr>
      <w:bookmarkStart w:colFirst="0" w:colLast="0" w:name="_v19nrqvyg00w" w:id="2"/>
      <w:bookmarkEnd w:id="2"/>
      <w:r w:rsidDel="00000000" w:rsidR="00000000" w:rsidRPr="00000000">
        <w:rPr>
          <w:rtl w:val="0"/>
        </w:rPr>
        <w:t xml:space="preserve">Bitcoin and Lightning</w:t>
      </w:r>
      <w:r w:rsidDel="00000000" w:rsidR="00000000" w:rsidRPr="00000000">
        <w:rPr>
          <w:rtl w:val="0"/>
        </w:rPr>
      </w:r>
    </w:p>
    <w:p w:rsidR="00000000" w:rsidDel="00000000" w:rsidP="00000000" w:rsidRDefault="00000000" w:rsidRPr="00000000" w14:paraId="0000000B">
      <w:pPr>
        <w:rPr>
          <w:rFonts w:ascii="Poppins" w:cs="Poppins" w:eastAsia="Poppins" w:hAnsi="Poppins"/>
        </w:rPr>
      </w:pPr>
      <w:r w:rsidDel="00000000" w:rsidR="00000000" w:rsidRPr="00000000">
        <w:rPr>
          <w:rFonts w:ascii="Poppins" w:cs="Poppins" w:eastAsia="Poppins" w:hAnsi="Poppins"/>
          <w:rtl w:val="0"/>
        </w:rPr>
        <w:t xml:space="preserve">Teams working on open source Bitcoin and Lightning projects often have user insights coming in from various sources. These can be sources such:</w:t>
      </w:r>
    </w:p>
    <w:p w:rsidR="00000000" w:rsidDel="00000000" w:rsidP="00000000" w:rsidRDefault="00000000" w:rsidRPr="00000000" w14:paraId="0000000C">
      <w:pPr>
        <w:numPr>
          <w:ilvl w:val="0"/>
          <w:numId w:val="5"/>
        </w:numPr>
        <w:ind w:left="720" w:hanging="360"/>
        <w:rPr>
          <w:rFonts w:ascii="Poppins" w:cs="Poppins" w:eastAsia="Poppins" w:hAnsi="Poppins"/>
        </w:rPr>
      </w:pPr>
      <w:r w:rsidDel="00000000" w:rsidR="00000000" w:rsidRPr="00000000">
        <w:rPr>
          <w:rFonts w:ascii="Poppins" w:cs="Poppins" w:eastAsia="Poppins" w:hAnsi="Poppins"/>
          <w:rtl w:val="0"/>
        </w:rPr>
        <w:t xml:space="preserve">Github issues which users filed</w:t>
      </w:r>
    </w:p>
    <w:p w:rsidR="00000000" w:rsidDel="00000000" w:rsidP="00000000" w:rsidRDefault="00000000" w:rsidRPr="00000000" w14:paraId="0000000D">
      <w:pPr>
        <w:numPr>
          <w:ilvl w:val="0"/>
          <w:numId w:val="5"/>
        </w:numPr>
        <w:ind w:left="720" w:hanging="360"/>
        <w:rPr>
          <w:rFonts w:ascii="Poppins" w:cs="Poppins" w:eastAsia="Poppins" w:hAnsi="Poppins"/>
        </w:rPr>
      </w:pPr>
      <w:r w:rsidDel="00000000" w:rsidR="00000000" w:rsidRPr="00000000">
        <w:rPr>
          <w:rFonts w:ascii="Poppins" w:cs="Poppins" w:eastAsia="Poppins" w:hAnsi="Poppins"/>
          <w:rtl w:val="0"/>
        </w:rPr>
        <w:t xml:space="preserve">Research that’s been done</w:t>
      </w:r>
    </w:p>
    <w:p w:rsidR="00000000" w:rsidDel="00000000" w:rsidP="00000000" w:rsidRDefault="00000000" w:rsidRPr="00000000" w14:paraId="0000000E">
      <w:pPr>
        <w:numPr>
          <w:ilvl w:val="0"/>
          <w:numId w:val="5"/>
        </w:numPr>
        <w:ind w:left="720" w:hanging="360"/>
        <w:rPr>
          <w:rFonts w:ascii="Poppins" w:cs="Poppins" w:eastAsia="Poppins" w:hAnsi="Poppins"/>
        </w:rPr>
      </w:pPr>
      <w:r w:rsidDel="00000000" w:rsidR="00000000" w:rsidRPr="00000000">
        <w:rPr>
          <w:rFonts w:ascii="Poppins" w:cs="Poppins" w:eastAsia="Poppins" w:hAnsi="Poppins"/>
          <w:rtl w:val="0"/>
        </w:rPr>
        <w:t xml:space="preserve">Telegram groups</w:t>
      </w:r>
    </w:p>
    <w:p w:rsidR="00000000" w:rsidDel="00000000" w:rsidP="00000000" w:rsidRDefault="00000000" w:rsidRPr="00000000" w14:paraId="0000000F">
      <w:pPr>
        <w:numPr>
          <w:ilvl w:val="0"/>
          <w:numId w:val="5"/>
        </w:numPr>
        <w:ind w:left="720" w:hanging="360"/>
        <w:rPr>
          <w:rFonts w:ascii="Poppins" w:cs="Poppins" w:eastAsia="Poppins" w:hAnsi="Poppins"/>
        </w:rPr>
      </w:pPr>
      <w:r w:rsidDel="00000000" w:rsidR="00000000" w:rsidRPr="00000000">
        <w:rPr>
          <w:rFonts w:ascii="Poppins" w:cs="Poppins" w:eastAsia="Poppins" w:hAnsi="Poppins"/>
          <w:rtl w:val="0"/>
        </w:rPr>
        <w:t xml:space="preserve">Slack/Discord</w:t>
      </w:r>
    </w:p>
    <w:p w:rsidR="00000000" w:rsidDel="00000000" w:rsidP="00000000" w:rsidRDefault="00000000" w:rsidRPr="00000000" w14:paraId="00000010">
      <w:pPr>
        <w:numPr>
          <w:ilvl w:val="0"/>
          <w:numId w:val="5"/>
        </w:numPr>
        <w:ind w:left="720" w:hanging="360"/>
        <w:rPr>
          <w:rFonts w:ascii="Poppins" w:cs="Poppins" w:eastAsia="Poppins" w:hAnsi="Poppins"/>
          <w:u w:val="none"/>
        </w:rPr>
      </w:pPr>
      <w:r w:rsidDel="00000000" w:rsidR="00000000" w:rsidRPr="00000000">
        <w:rPr>
          <w:rFonts w:ascii="Poppins" w:cs="Poppins" w:eastAsia="Poppins" w:hAnsi="Poppins"/>
          <w:rtl w:val="0"/>
        </w:rPr>
        <w:t xml:space="preserve">Social media comments</w:t>
      </w:r>
    </w:p>
    <w:p w:rsidR="00000000" w:rsidDel="00000000" w:rsidP="00000000" w:rsidRDefault="00000000" w:rsidRPr="00000000" w14:paraId="00000011">
      <w:pPr>
        <w:rPr>
          <w:rFonts w:ascii="Poppins" w:cs="Poppins" w:eastAsia="Poppins" w:hAnsi="Poppins"/>
        </w:rPr>
      </w:pPr>
      <w:r w:rsidDel="00000000" w:rsidR="00000000" w:rsidRPr="00000000">
        <w:rPr>
          <w:rtl w:val="0"/>
        </w:rPr>
      </w:r>
    </w:p>
    <w:p w:rsidR="00000000" w:rsidDel="00000000" w:rsidP="00000000" w:rsidRDefault="00000000" w:rsidRPr="00000000" w14:paraId="00000012">
      <w:pPr>
        <w:rPr>
          <w:rFonts w:ascii="Poppins" w:cs="Poppins" w:eastAsia="Poppins" w:hAnsi="Poppins"/>
        </w:rPr>
      </w:pPr>
      <w:r w:rsidDel="00000000" w:rsidR="00000000" w:rsidRPr="00000000">
        <w:rPr>
          <w:rFonts w:ascii="Poppins" w:cs="Poppins" w:eastAsia="Poppins" w:hAnsi="Poppins"/>
          <w:rtl w:val="0"/>
        </w:rPr>
        <w:t xml:space="preserve">This can sometimes result in the data feeling scattered and so pulling direct insights could be tricky. </w:t>
      </w:r>
    </w:p>
    <w:p w:rsidR="00000000" w:rsidDel="00000000" w:rsidP="00000000" w:rsidRDefault="00000000" w:rsidRPr="00000000" w14:paraId="00000013">
      <w:pPr>
        <w:rPr>
          <w:rFonts w:ascii="Poppins" w:cs="Poppins" w:eastAsia="Poppins" w:hAnsi="Poppins"/>
        </w:rPr>
      </w:pPr>
      <w:r w:rsidDel="00000000" w:rsidR="00000000" w:rsidRPr="00000000">
        <w:rPr>
          <w:rtl w:val="0"/>
        </w:rPr>
      </w:r>
    </w:p>
    <w:p w:rsidR="00000000" w:rsidDel="00000000" w:rsidP="00000000" w:rsidRDefault="00000000" w:rsidRPr="00000000" w14:paraId="00000014">
      <w:pPr>
        <w:rPr>
          <w:rFonts w:ascii="Poppins" w:cs="Poppins" w:eastAsia="Poppins" w:hAnsi="Poppins"/>
        </w:rPr>
      </w:pPr>
      <w:r w:rsidDel="00000000" w:rsidR="00000000" w:rsidRPr="00000000">
        <w:rPr>
          <w:rFonts w:ascii="Poppins" w:cs="Poppins" w:eastAsia="Poppins" w:hAnsi="Poppins"/>
          <w:rtl w:val="0"/>
        </w:rPr>
        <w:t xml:space="preserve">Pooling together this information into one easy place where the whole team can access it leads to an open collaborative space where data is shared openly with everyone.</w:t>
      </w:r>
    </w:p>
    <w:p w:rsidR="00000000" w:rsidDel="00000000" w:rsidP="00000000" w:rsidRDefault="00000000" w:rsidRPr="00000000" w14:paraId="00000015">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16">
      <w:pPr>
        <w:pStyle w:val="Heading2"/>
        <w:rPr>
          <w:sz w:val="34"/>
          <w:szCs w:val="34"/>
        </w:rPr>
      </w:pPr>
      <w:bookmarkStart w:colFirst="0" w:colLast="0" w:name="_7hj1k9lfuvyu" w:id="3"/>
      <w:bookmarkEnd w:id="3"/>
      <w:r w:rsidDel="00000000" w:rsidR="00000000" w:rsidRPr="00000000">
        <w:rPr>
          <w:rtl w:val="0"/>
        </w:rPr>
        <w:t xml:space="preserve">Creating a repository</w:t>
      </w:r>
      <w:r w:rsidDel="00000000" w:rsidR="00000000" w:rsidRPr="00000000">
        <w:rPr>
          <w:rtl w:val="0"/>
        </w:rPr>
      </w:r>
    </w:p>
    <w:p w:rsidR="00000000" w:rsidDel="00000000" w:rsidP="00000000" w:rsidRDefault="00000000" w:rsidRPr="00000000" w14:paraId="00000017">
      <w:pPr>
        <w:rPr>
          <w:rFonts w:ascii="Poppins" w:cs="Poppins" w:eastAsia="Poppins" w:hAnsi="Poppins"/>
        </w:rPr>
      </w:pPr>
      <w:r w:rsidDel="00000000" w:rsidR="00000000" w:rsidRPr="00000000">
        <w:rPr>
          <w:rtl w:val="0"/>
        </w:rPr>
      </w:r>
    </w:p>
    <w:p w:rsidR="00000000" w:rsidDel="00000000" w:rsidP="00000000" w:rsidRDefault="00000000" w:rsidRPr="00000000" w14:paraId="00000018">
      <w:pPr>
        <w:rPr>
          <w:rFonts w:ascii="Poppins" w:cs="Poppins" w:eastAsia="Poppins" w:hAnsi="Poppins"/>
        </w:rPr>
      </w:pPr>
      <w:r w:rsidDel="00000000" w:rsidR="00000000" w:rsidRPr="00000000">
        <w:rPr>
          <w:rFonts w:ascii="Poppins" w:cs="Poppins" w:eastAsia="Poppins" w:hAnsi="Poppins"/>
          <w:rtl w:val="0"/>
        </w:rPr>
        <w:t xml:space="preserve">The place where the user insights lives is totally up to you and your team. We’ll provide some tools below which you can choose to use. </w:t>
      </w:r>
    </w:p>
    <w:p w:rsidR="00000000" w:rsidDel="00000000" w:rsidP="00000000" w:rsidRDefault="00000000" w:rsidRPr="00000000" w14:paraId="00000019">
      <w:pPr>
        <w:rPr>
          <w:rFonts w:ascii="Poppins" w:cs="Poppins" w:eastAsia="Poppins" w:hAnsi="Poppins"/>
        </w:rPr>
      </w:pPr>
      <w:r w:rsidDel="00000000" w:rsidR="00000000" w:rsidRPr="00000000">
        <w:rPr>
          <w:rtl w:val="0"/>
        </w:rPr>
      </w:r>
    </w:p>
    <w:p w:rsidR="00000000" w:rsidDel="00000000" w:rsidP="00000000" w:rsidRDefault="00000000" w:rsidRPr="00000000" w14:paraId="0000001A">
      <w:pPr>
        <w:rPr>
          <w:rFonts w:ascii="Poppins" w:cs="Poppins" w:eastAsia="Poppins" w:hAnsi="Poppins"/>
        </w:rPr>
      </w:pPr>
      <w:r w:rsidDel="00000000" w:rsidR="00000000" w:rsidRPr="00000000">
        <w:rPr>
          <w:rFonts w:ascii="Poppins" w:cs="Poppins" w:eastAsia="Poppins" w:hAnsi="Poppins"/>
        </w:rPr>
        <w:drawing>
          <wp:inline distB="114300" distT="114300" distL="114300" distR="114300">
            <wp:extent cx="5731200" cy="17272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731200" cy="17272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rPr>
          <w:rFonts w:ascii="Poppins" w:cs="Poppins" w:eastAsia="Poppins" w:hAnsi="Poppins"/>
        </w:rPr>
      </w:pPr>
      <w:r w:rsidDel="00000000" w:rsidR="00000000" w:rsidRPr="00000000">
        <w:rPr>
          <w:rtl w:val="0"/>
        </w:rPr>
      </w:r>
    </w:p>
    <w:p w:rsidR="00000000" w:rsidDel="00000000" w:rsidP="00000000" w:rsidRDefault="00000000" w:rsidRPr="00000000" w14:paraId="0000001C">
      <w:pPr>
        <w:rPr>
          <w:rFonts w:ascii="Poppins" w:cs="Poppins" w:eastAsia="Poppins" w:hAnsi="Poppins"/>
        </w:rPr>
      </w:pPr>
      <w:r w:rsidDel="00000000" w:rsidR="00000000" w:rsidRPr="00000000">
        <w:rPr>
          <w:rFonts w:ascii="Poppins" w:cs="Poppins" w:eastAsia="Poppins" w:hAnsi="Poppins"/>
          <w:rtl w:val="0"/>
        </w:rPr>
        <w:t xml:space="preserve">There are 3 basic steps when structuring a repository:</w:t>
      </w:r>
      <w:r w:rsidDel="00000000" w:rsidR="00000000" w:rsidRPr="00000000">
        <w:rPr>
          <w:rtl w:val="0"/>
        </w:rPr>
      </w:r>
    </w:p>
    <w:p w:rsidR="00000000" w:rsidDel="00000000" w:rsidP="00000000" w:rsidRDefault="00000000" w:rsidRPr="00000000" w14:paraId="0000001D">
      <w:pPr>
        <w:rPr>
          <w:rFonts w:ascii="Poppins" w:cs="Poppins" w:eastAsia="Poppins" w:hAnsi="Poppins"/>
        </w:rPr>
      </w:pPr>
      <w:r w:rsidDel="00000000" w:rsidR="00000000" w:rsidRPr="00000000">
        <w:rPr>
          <w:rtl w:val="0"/>
        </w:rPr>
      </w:r>
    </w:p>
    <w:p w:rsidR="00000000" w:rsidDel="00000000" w:rsidP="00000000" w:rsidRDefault="00000000" w:rsidRPr="00000000" w14:paraId="0000001E">
      <w:pPr>
        <w:pStyle w:val="Heading3"/>
        <w:rPr/>
      </w:pPr>
      <w:bookmarkStart w:colFirst="0" w:colLast="0" w:name="_ghfi7lml0mpr" w:id="4"/>
      <w:bookmarkEnd w:id="4"/>
      <w:r w:rsidDel="00000000" w:rsidR="00000000" w:rsidRPr="00000000">
        <w:rPr>
          <w:rtl w:val="0"/>
        </w:rPr>
        <w:t xml:space="preserve">Capture the r</w:t>
      </w:r>
      <w:r w:rsidDel="00000000" w:rsidR="00000000" w:rsidRPr="00000000">
        <w:rPr>
          <w:rtl w:val="0"/>
        </w:rPr>
        <w:t xml:space="preserve">aw data</w:t>
      </w:r>
      <w:r w:rsidDel="00000000" w:rsidR="00000000" w:rsidRPr="00000000">
        <w:rPr>
          <w:rtl w:val="0"/>
        </w:rPr>
      </w:r>
    </w:p>
    <w:p w:rsidR="00000000" w:rsidDel="00000000" w:rsidP="00000000" w:rsidRDefault="00000000" w:rsidRPr="00000000" w14:paraId="0000001F">
      <w:pPr>
        <w:ind w:left="0" w:firstLine="0"/>
        <w:rPr>
          <w:rFonts w:ascii="Poppins" w:cs="Poppins" w:eastAsia="Poppins" w:hAnsi="Poppins"/>
        </w:rPr>
      </w:pPr>
      <w:r w:rsidDel="00000000" w:rsidR="00000000" w:rsidRPr="00000000">
        <w:rPr>
          <w:rFonts w:ascii="Poppins" w:cs="Poppins" w:eastAsia="Poppins" w:hAnsi="Poppins"/>
          <w:rtl w:val="0"/>
        </w:rPr>
        <w:t xml:space="preserve">These would be your transcripts/insights from user research conduct</w:t>
      </w:r>
      <w:r w:rsidDel="00000000" w:rsidR="00000000" w:rsidRPr="00000000">
        <w:rPr>
          <w:rFonts w:ascii="Poppins" w:cs="Poppins" w:eastAsia="Poppins" w:hAnsi="Poppins"/>
          <w:rtl w:val="0"/>
        </w:rPr>
        <w:t xml:space="preserve">ed. Well captured data allows for easy analysis as well as a quick way to generate insights. User comments/feedback can then be grouped</w:t>
      </w:r>
      <w:r w:rsidDel="00000000" w:rsidR="00000000" w:rsidRPr="00000000">
        <w:rPr>
          <w:rFonts w:ascii="Poppins" w:cs="Poppins" w:eastAsia="Poppins" w:hAnsi="Poppins"/>
          <w:rtl w:val="0"/>
        </w:rPr>
        <w:t xml:space="preserve"> by their source: GitHub issue, interviews, surveys, Telegram groups, and the like. It also helps to date this raw data.</w:t>
      </w:r>
      <w:r w:rsidDel="00000000" w:rsidR="00000000" w:rsidRPr="00000000">
        <w:rPr>
          <w:rFonts w:ascii="Poppins" w:cs="Poppins" w:eastAsia="Poppins" w:hAnsi="Poppins"/>
          <w:rtl w:val="0"/>
        </w:rPr>
        <w:t xml:space="preserve"> </w:t>
      </w:r>
    </w:p>
    <w:p w:rsidR="00000000" w:rsidDel="00000000" w:rsidP="00000000" w:rsidRDefault="00000000" w:rsidRPr="00000000" w14:paraId="00000020">
      <w:pPr>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21">
      <w:pPr>
        <w:pStyle w:val="Heading3"/>
        <w:rPr/>
      </w:pPr>
      <w:bookmarkStart w:colFirst="0" w:colLast="0" w:name="_jxkre6t3y8am" w:id="5"/>
      <w:bookmarkEnd w:id="5"/>
      <w:r w:rsidDel="00000000" w:rsidR="00000000" w:rsidRPr="00000000">
        <w:rPr>
          <w:rtl w:val="0"/>
        </w:rPr>
        <w:t xml:space="preserve">Bucket the insights</w:t>
      </w:r>
    </w:p>
    <w:p w:rsidR="00000000" w:rsidDel="00000000" w:rsidP="00000000" w:rsidRDefault="00000000" w:rsidRPr="00000000" w14:paraId="00000022">
      <w:pPr>
        <w:ind w:left="0" w:firstLine="0"/>
        <w:rPr>
          <w:rFonts w:ascii="Poppins" w:cs="Poppins" w:eastAsia="Poppins" w:hAnsi="Poppins"/>
        </w:rPr>
      </w:pPr>
      <w:r w:rsidDel="00000000" w:rsidR="00000000" w:rsidRPr="00000000">
        <w:rPr>
          <w:rFonts w:ascii="Poppins" w:cs="Poppins" w:eastAsia="Poppins" w:hAnsi="Poppins"/>
          <w:rtl w:val="0"/>
        </w:rPr>
        <w:t xml:space="preserve">Next you’ll sort through the data to bucket the raw data into insights. This can be done in a super simple way. For example using:</w:t>
      </w:r>
    </w:p>
    <w:p w:rsidR="00000000" w:rsidDel="00000000" w:rsidP="00000000" w:rsidRDefault="00000000" w:rsidRPr="00000000" w14:paraId="00000023">
      <w:pPr>
        <w:numPr>
          <w:ilvl w:val="0"/>
          <w:numId w:val="4"/>
        </w:numPr>
        <w:ind w:left="720" w:hanging="360"/>
        <w:rPr>
          <w:rFonts w:ascii="Poppins" w:cs="Poppins" w:eastAsia="Poppins" w:hAnsi="Poppins"/>
        </w:rPr>
      </w:pPr>
      <w:hyperlink r:id="rId7">
        <w:r w:rsidDel="00000000" w:rsidR="00000000" w:rsidRPr="00000000">
          <w:rPr>
            <w:rFonts w:ascii="Poppins" w:cs="Poppins" w:eastAsia="Poppins" w:hAnsi="Poppins"/>
            <w:color w:val="1155cc"/>
            <w:u w:val="single"/>
            <w:rtl w:val="0"/>
          </w:rPr>
          <w:t xml:space="preserve">An affinity diagram</w:t>
        </w:r>
      </w:hyperlink>
      <w:r w:rsidDel="00000000" w:rsidR="00000000" w:rsidRPr="00000000">
        <w:rPr>
          <w:rtl w:val="0"/>
        </w:rPr>
      </w:r>
    </w:p>
    <w:p w:rsidR="00000000" w:rsidDel="00000000" w:rsidP="00000000" w:rsidRDefault="00000000" w:rsidRPr="00000000" w14:paraId="00000024">
      <w:pPr>
        <w:numPr>
          <w:ilvl w:val="0"/>
          <w:numId w:val="4"/>
        </w:numPr>
        <w:ind w:left="720" w:hanging="360"/>
        <w:rPr>
          <w:rFonts w:ascii="Poppins" w:cs="Poppins" w:eastAsia="Poppins" w:hAnsi="Poppins"/>
        </w:rPr>
      </w:pPr>
      <w:r w:rsidDel="00000000" w:rsidR="00000000" w:rsidRPr="00000000">
        <w:rPr>
          <w:rFonts w:ascii="Poppins" w:cs="Poppins" w:eastAsia="Poppins" w:hAnsi="Poppins"/>
          <w:rtl w:val="0"/>
        </w:rPr>
        <w:t xml:space="preserve">Highlighting insights on the transcript</w:t>
      </w:r>
    </w:p>
    <w:p w:rsidR="00000000" w:rsidDel="00000000" w:rsidP="00000000" w:rsidRDefault="00000000" w:rsidRPr="00000000" w14:paraId="00000025">
      <w:pPr>
        <w:rPr>
          <w:rFonts w:ascii="Poppins" w:cs="Poppins" w:eastAsia="Poppins" w:hAnsi="Poppins"/>
        </w:rPr>
      </w:pPr>
      <w:r w:rsidDel="00000000" w:rsidR="00000000" w:rsidRPr="00000000">
        <w:rPr>
          <w:rtl w:val="0"/>
        </w:rPr>
      </w:r>
    </w:p>
    <w:p w:rsidR="00000000" w:rsidDel="00000000" w:rsidP="00000000" w:rsidRDefault="00000000" w:rsidRPr="00000000" w14:paraId="00000026">
      <w:pPr>
        <w:rPr>
          <w:rFonts w:ascii="Poppins" w:cs="Poppins" w:eastAsia="Poppins" w:hAnsi="Poppins"/>
        </w:rPr>
      </w:pPr>
      <w:r w:rsidDel="00000000" w:rsidR="00000000" w:rsidRPr="00000000">
        <w:rPr>
          <w:rFonts w:ascii="Poppins" w:cs="Poppins" w:eastAsia="Poppins" w:hAnsi="Poppins"/>
          <w:rtl w:val="0"/>
        </w:rPr>
        <w:t xml:space="preserve">User insights can be grouped into different sections, so for example they would be grouped into the part of the user flow that it is being referred to (awareness, conversion, onboarding, etc.). So all insights from the landing page to the send screen of the wallet will be grouped together in this data base.</w:t>
      </w:r>
      <w:r w:rsidDel="00000000" w:rsidR="00000000" w:rsidRPr="00000000">
        <w:rPr>
          <w:rtl w:val="0"/>
        </w:rPr>
      </w:r>
    </w:p>
    <w:p w:rsidR="00000000" w:rsidDel="00000000" w:rsidP="00000000" w:rsidRDefault="00000000" w:rsidRPr="00000000" w14:paraId="00000027">
      <w:pPr>
        <w:rPr>
          <w:rFonts w:ascii="Poppins" w:cs="Poppins" w:eastAsia="Poppins" w:hAnsi="Poppins"/>
        </w:rPr>
      </w:pPr>
      <w:r w:rsidDel="00000000" w:rsidR="00000000" w:rsidRPr="00000000">
        <w:rPr>
          <w:rtl w:val="0"/>
        </w:rPr>
      </w:r>
    </w:p>
    <w:p w:rsidR="00000000" w:rsidDel="00000000" w:rsidP="00000000" w:rsidRDefault="00000000" w:rsidRPr="00000000" w14:paraId="00000028">
      <w:pPr>
        <w:pStyle w:val="Heading3"/>
        <w:rPr/>
      </w:pPr>
      <w:bookmarkStart w:colFirst="0" w:colLast="0" w:name="_ko25e3ta24e" w:id="6"/>
      <w:bookmarkEnd w:id="6"/>
      <w:r w:rsidDel="00000000" w:rsidR="00000000" w:rsidRPr="00000000">
        <w:rPr>
          <w:rtl w:val="0"/>
        </w:rPr>
        <w:t xml:space="preserve">Save the insights </w:t>
      </w:r>
      <w:r w:rsidDel="00000000" w:rsidR="00000000" w:rsidRPr="00000000">
        <w:rPr>
          <w:rtl w:val="0"/>
        </w:rPr>
      </w:r>
    </w:p>
    <w:p w:rsidR="00000000" w:rsidDel="00000000" w:rsidP="00000000" w:rsidRDefault="00000000" w:rsidRPr="00000000" w14:paraId="00000029">
      <w:pPr>
        <w:ind w:left="0" w:firstLine="0"/>
        <w:rPr>
          <w:rFonts w:ascii="Poppins" w:cs="Poppins" w:eastAsia="Poppins" w:hAnsi="Poppins"/>
        </w:rPr>
      </w:pPr>
      <w:r w:rsidDel="00000000" w:rsidR="00000000" w:rsidRPr="00000000">
        <w:rPr>
          <w:rFonts w:ascii="Poppins" w:cs="Poppins" w:eastAsia="Poppins" w:hAnsi="Poppins"/>
          <w:rtl w:val="0"/>
        </w:rPr>
        <w:t xml:space="preserve">Next you’ll store these insights somewhere. These can be saved in Github or Notion. You can choose to store these anywhere as long as it works for you and the team and it allows you to easily grab insights and share it.</w:t>
      </w:r>
    </w:p>
    <w:p w:rsidR="00000000" w:rsidDel="00000000" w:rsidP="00000000" w:rsidRDefault="00000000" w:rsidRPr="00000000" w14:paraId="0000002A">
      <w:pPr>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2B">
      <w:pPr>
        <w:numPr>
          <w:ilvl w:val="0"/>
          <w:numId w:val="1"/>
        </w:numPr>
        <w:ind w:left="720" w:hanging="360"/>
        <w:rPr>
          <w:rFonts w:ascii="Poppins" w:cs="Poppins" w:eastAsia="Poppins" w:hAnsi="Poppins"/>
        </w:rPr>
      </w:pPr>
      <w:r w:rsidDel="00000000" w:rsidR="00000000" w:rsidRPr="00000000">
        <w:rPr>
          <w:rFonts w:ascii="Poppins" w:cs="Poppins" w:eastAsia="Poppins" w:hAnsi="Poppins"/>
          <w:rtl w:val="0"/>
        </w:rPr>
        <w:t xml:space="preserve">Share the insights with the team in a visual way. What is most important is that the insights are shared within the team at the right time and that you as a team can quickly pull the insights and share them. </w:t>
      </w:r>
    </w:p>
    <w:p w:rsidR="00000000" w:rsidDel="00000000" w:rsidP="00000000" w:rsidRDefault="00000000" w:rsidRPr="00000000" w14:paraId="0000002C">
      <w:pPr>
        <w:rPr>
          <w:rFonts w:ascii="Poppins" w:cs="Poppins" w:eastAsia="Poppins" w:hAnsi="Poppins"/>
        </w:rPr>
      </w:pPr>
      <w:r w:rsidDel="00000000" w:rsidR="00000000" w:rsidRPr="00000000">
        <w:rPr>
          <w:rtl w:val="0"/>
        </w:rPr>
      </w:r>
    </w:p>
    <w:p w:rsidR="00000000" w:rsidDel="00000000" w:rsidP="00000000" w:rsidRDefault="00000000" w:rsidRPr="00000000" w14:paraId="0000002D">
      <w:pPr>
        <w:pStyle w:val="Heading2"/>
        <w:rPr/>
      </w:pPr>
      <w:bookmarkStart w:colFirst="0" w:colLast="0" w:name="_usocjdfbnnuc" w:id="7"/>
      <w:bookmarkEnd w:id="7"/>
      <w:r w:rsidDel="00000000" w:rsidR="00000000" w:rsidRPr="00000000">
        <w:rPr>
          <w:rtl w:val="0"/>
        </w:rPr>
        <w:t xml:space="preserve">Example</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The below example is a Github repository for Bitcoin Core App. This is a repository for the first milestone.</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Tagging is used to do the following:</w:t>
      </w:r>
    </w:p>
    <w:p w:rsidR="00000000" w:rsidDel="00000000" w:rsidP="00000000" w:rsidRDefault="00000000" w:rsidRPr="00000000" w14:paraId="00000032">
      <w:pPr>
        <w:numPr>
          <w:ilvl w:val="0"/>
          <w:numId w:val="3"/>
        </w:numPr>
        <w:ind w:left="720" w:hanging="360"/>
        <w:rPr>
          <w:u w:val="none"/>
        </w:rPr>
      </w:pPr>
      <w:r w:rsidDel="00000000" w:rsidR="00000000" w:rsidRPr="00000000">
        <w:rPr>
          <w:rtl w:val="0"/>
        </w:rPr>
        <w:t xml:space="preserve">Screenstate: Indicate which part of the screenstate the insight is referring to</w:t>
      </w:r>
    </w:p>
    <w:p w:rsidR="00000000" w:rsidDel="00000000" w:rsidP="00000000" w:rsidRDefault="00000000" w:rsidRPr="00000000" w14:paraId="00000033">
      <w:pPr>
        <w:numPr>
          <w:ilvl w:val="0"/>
          <w:numId w:val="3"/>
        </w:numPr>
        <w:ind w:left="720" w:hanging="360"/>
        <w:rPr>
          <w:u w:val="none"/>
        </w:rPr>
      </w:pPr>
      <w:r w:rsidDel="00000000" w:rsidR="00000000" w:rsidRPr="00000000">
        <w:rPr>
          <w:rtl w:val="0"/>
        </w:rPr>
        <w:t xml:space="preserve">Research method: Indicate which research method was used</w:t>
      </w:r>
    </w:p>
    <w:p w:rsidR="00000000" w:rsidDel="00000000" w:rsidP="00000000" w:rsidRDefault="00000000" w:rsidRPr="00000000" w14:paraId="00000034">
      <w:pPr>
        <w:numPr>
          <w:ilvl w:val="0"/>
          <w:numId w:val="3"/>
        </w:numPr>
        <w:ind w:left="720" w:hanging="360"/>
        <w:rPr>
          <w:u w:val="none"/>
        </w:rPr>
      </w:pPr>
      <w:r w:rsidDel="00000000" w:rsidR="00000000" w:rsidRPr="00000000">
        <w:rPr>
          <w:rtl w:val="0"/>
        </w:rPr>
        <w:t xml:space="preserve">Design/Development: Indicate whether is might be a design or development related issue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rFonts w:ascii="Poppins" w:cs="Poppins" w:eastAsia="Poppins" w:hAnsi="Poppins"/>
        </w:rPr>
      </w:pPr>
      <w:r w:rsidDel="00000000" w:rsidR="00000000" w:rsidRPr="00000000">
        <w:rPr>
          <w:rFonts w:ascii="Poppins" w:cs="Poppins" w:eastAsia="Poppins" w:hAnsi="Poppins"/>
        </w:rPr>
        <w:drawing>
          <wp:inline distB="114300" distT="114300" distL="114300" distR="114300">
            <wp:extent cx="5731200" cy="2273300"/>
            <wp:effectExtent b="0" l="0" r="0" t="0"/>
            <wp:docPr id="1"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5731200" cy="2273300"/>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rPr>
          <w:rFonts w:ascii="Poppins" w:cs="Poppins" w:eastAsia="Poppins" w:hAnsi="Poppins"/>
        </w:rPr>
      </w:pPr>
      <w:r w:rsidDel="00000000" w:rsidR="00000000" w:rsidRPr="00000000">
        <w:rPr>
          <w:rtl w:val="0"/>
        </w:rPr>
      </w:r>
    </w:p>
    <w:p w:rsidR="00000000" w:rsidDel="00000000" w:rsidP="00000000" w:rsidRDefault="00000000" w:rsidRPr="00000000" w14:paraId="00000038">
      <w:pPr>
        <w:pStyle w:val="Heading3"/>
        <w:rPr/>
      </w:pPr>
      <w:bookmarkStart w:colFirst="0" w:colLast="0" w:name="_u2irydnur76g" w:id="8"/>
      <w:bookmarkEnd w:id="8"/>
      <w:r w:rsidDel="00000000" w:rsidR="00000000" w:rsidRPr="00000000">
        <w:rPr>
          <w:rtl w:val="0"/>
        </w:rPr>
      </w:r>
    </w:p>
    <w:p w:rsidR="00000000" w:rsidDel="00000000" w:rsidP="00000000" w:rsidRDefault="00000000" w:rsidRPr="00000000" w14:paraId="00000039">
      <w:pPr>
        <w:pStyle w:val="Heading3"/>
        <w:rPr/>
      </w:pPr>
      <w:bookmarkStart w:colFirst="0" w:colLast="0" w:name="_8jrkuejy5czs" w:id="9"/>
      <w:bookmarkEnd w:id="9"/>
      <w:r w:rsidDel="00000000" w:rsidR="00000000" w:rsidRPr="00000000">
        <w:rPr>
          <w:rtl w:val="0"/>
        </w:rPr>
        <w:t xml:space="preserve">Resources</w:t>
      </w:r>
    </w:p>
    <w:p w:rsidR="00000000" w:rsidDel="00000000" w:rsidP="00000000" w:rsidRDefault="00000000" w:rsidRPr="00000000" w14:paraId="0000003A">
      <w:pPr>
        <w:rPr>
          <w:rFonts w:ascii="Poppins" w:cs="Poppins" w:eastAsia="Poppins" w:hAnsi="Poppins"/>
        </w:rPr>
      </w:pPr>
      <w:hyperlink r:id="rId9">
        <w:r w:rsidDel="00000000" w:rsidR="00000000" w:rsidRPr="00000000">
          <w:rPr>
            <w:rFonts w:ascii="Poppins" w:cs="Poppins" w:eastAsia="Poppins" w:hAnsi="Poppins"/>
            <w:color w:val="1155cc"/>
            <w:u w:val="single"/>
            <w:rtl w:val="0"/>
          </w:rPr>
          <w:t xml:space="preserve">A repository template created in Notion</w:t>
        </w:r>
      </w:hyperlink>
      <w:r w:rsidDel="00000000" w:rsidR="00000000" w:rsidRPr="00000000">
        <w:rPr>
          <w:rtl w:val="0"/>
        </w:rPr>
      </w:r>
    </w:p>
    <w:p w:rsidR="00000000" w:rsidDel="00000000" w:rsidP="00000000" w:rsidRDefault="00000000" w:rsidRPr="00000000" w14:paraId="0000003B">
      <w:pPr>
        <w:rPr>
          <w:rFonts w:ascii="Poppins" w:cs="Poppins" w:eastAsia="Poppins" w:hAnsi="Poppins"/>
        </w:rPr>
      </w:pPr>
      <w:hyperlink r:id="rId10">
        <w:r w:rsidDel="00000000" w:rsidR="00000000" w:rsidRPr="00000000">
          <w:rPr>
            <w:rFonts w:ascii="Poppins" w:cs="Poppins" w:eastAsia="Poppins" w:hAnsi="Poppins"/>
            <w:color w:val="1155cc"/>
            <w:u w:val="single"/>
            <w:rtl w:val="0"/>
          </w:rPr>
          <w:t xml:space="preserve">A repository in Github</w:t>
        </w:r>
      </w:hyperlink>
      <w:r w:rsidDel="00000000" w:rsidR="00000000" w:rsidRPr="00000000">
        <w:rPr>
          <w:rtl w:val="0"/>
        </w:rPr>
      </w:r>
    </w:p>
    <w:p w:rsidR="00000000" w:rsidDel="00000000" w:rsidP="00000000" w:rsidRDefault="00000000" w:rsidRPr="00000000" w14:paraId="0000003C">
      <w:pPr>
        <w:rPr>
          <w:rFonts w:ascii="Poppins" w:cs="Poppins" w:eastAsia="Poppins" w:hAnsi="Poppins"/>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rFonts w:ascii="Poppins" w:cs="Poppins" w:eastAsia="Poppins" w:hAnsi="Poppins"/>
      <w:sz w:val="48"/>
      <w:szCs w:val="48"/>
    </w:rPr>
  </w:style>
  <w:style w:type="paragraph" w:styleId="Heading2">
    <w:name w:val="heading 2"/>
    <w:basedOn w:val="Normal"/>
    <w:next w:val="Normal"/>
    <w:pPr>
      <w:keepNext w:val="1"/>
      <w:keepLines w:val="1"/>
    </w:pPr>
    <w:rPr>
      <w:rFonts w:ascii="Poppins Medium" w:cs="Poppins Medium" w:eastAsia="Poppins Medium" w:hAnsi="Poppins Medium"/>
      <w:sz w:val="34"/>
      <w:szCs w:val="34"/>
    </w:rPr>
  </w:style>
  <w:style w:type="paragraph" w:styleId="Heading3">
    <w:name w:val="heading 3"/>
    <w:basedOn w:val="Normal"/>
    <w:next w:val="Normal"/>
    <w:pPr>
      <w:keepNext w:val="1"/>
      <w:keepLines w:val="1"/>
    </w:pPr>
    <w:rPr>
      <w:rFonts w:ascii="Poppins Medium" w:cs="Poppins Medium" w:eastAsia="Poppins Medium" w:hAnsi="Poppins Medium"/>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github.com/users/mouxdesign/projects/5/views/1" TargetMode="External"/><Relationship Id="rId9" Type="http://schemas.openxmlformats.org/officeDocument/2006/relationships/hyperlink" Target="https://rndao.notion.site/Research-Repository-48b8f2ccff5d4209a66f2262e6930992"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www.invisionapp.com/freehand/templates/detail/affinity-diagram-template" TargetMode="Externa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PoppinsMedium-regular.ttf"/><Relationship Id="rId6" Type="http://schemas.openxmlformats.org/officeDocument/2006/relationships/font" Target="fonts/PoppinsMedium-bold.ttf"/><Relationship Id="rId7" Type="http://schemas.openxmlformats.org/officeDocument/2006/relationships/font" Target="fonts/PoppinsMedium-italic.ttf"/><Relationship Id="rId8" Type="http://schemas.openxmlformats.org/officeDocument/2006/relationships/font" Target="fonts/Poppins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